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665334C2" w14:textId="77777777" w:rsidR="00DD032B" w:rsidRPr="00D05AF2" w:rsidRDefault="00DD032B" w:rsidP="00DD032B">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7D8EB218" w14:textId="77777777" w:rsidR="00DD032B" w:rsidRPr="00302BF3" w:rsidRDefault="00DD032B" w:rsidP="00324132">
      <w:pPr>
        <w:spacing w:after="0" w:line="240" w:lineRule="auto"/>
        <w:jc w:val="center"/>
        <w:rPr>
          <w:b/>
          <w:bCs/>
          <w:sz w:val="46"/>
          <w:szCs w:val="46"/>
        </w:rPr>
      </w:pPr>
    </w:p>
    <w:p w14:paraId="63682418" w14:textId="076E852D" w:rsidR="008E43A4" w:rsidRDefault="00324132" w:rsidP="008E43A4">
      <w:pPr>
        <w:spacing w:after="0" w:line="240" w:lineRule="auto"/>
        <w:jc w:val="center"/>
        <w:rPr>
          <w:b/>
          <w:bCs/>
          <w:sz w:val="46"/>
          <w:szCs w:val="46"/>
        </w:rPr>
      </w:pPr>
      <w:r w:rsidRPr="00302BF3">
        <w:rPr>
          <w:b/>
          <w:bCs/>
          <w:sz w:val="46"/>
          <w:szCs w:val="46"/>
        </w:rPr>
        <w:t xml:space="preserve">LĨNH VỰC </w:t>
      </w:r>
      <w:r w:rsidR="00052BBD" w:rsidRPr="00052BBD">
        <w:rPr>
          <w:b/>
          <w:bCs/>
          <w:sz w:val="46"/>
          <w:szCs w:val="46"/>
        </w:rPr>
        <w:t>TRẺ EM</w:t>
      </w:r>
      <w:r w:rsidR="00DD032B">
        <w:rPr>
          <w:b/>
          <w:bCs/>
          <w:sz w:val="46"/>
          <w:szCs w:val="46"/>
        </w:rPr>
        <w:t>: 06 THỦ TỤC</w:t>
      </w:r>
    </w:p>
    <w:p w14:paraId="124EFBD0" w14:textId="2EF940BF" w:rsidR="008E43A4" w:rsidRDefault="008E43A4" w:rsidP="00E62ADD">
      <w:pPr>
        <w:spacing w:after="0" w:line="240" w:lineRule="auto"/>
        <w:jc w:val="both"/>
        <w:rPr>
          <w:b/>
          <w:bCs/>
          <w:sz w:val="46"/>
          <w:szCs w:val="46"/>
        </w:rPr>
      </w:pPr>
    </w:p>
    <w:p w14:paraId="28C811C7" w14:textId="77777777" w:rsidR="001C7177" w:rsidRDefault="001C7177" w:rsidP="00E62ADD">
      <w:pPr>
        <w:spacing w:after="0" w:line="240" w:lineRule="auto"/>
        <w:jc w:val="both"/>
        <w:rPr>
          <w:b/>
          <w:bCs/>
          <w:sz w:val="46"/>
          <w:szCs w:val="4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10"/>
        <w:gridCol w:w="2780"/>
        <w:gridCol w:w="1985"/>
        <w:gridCol w:w="1276"/>
        <w:gridCol w:w="1555"/>
      </w:tblGrid>
      <w:tr w:rsidR="00052BBD" w:rsidRPr="00052BBD" w14:paraId="5EE4A29A" w14:textId="53A5567F" w:rsidTr="009B7A4C">
        <w:trPr>
          <w:trHeight w:val="636"/>
        </w:trPr>
        <w:tc>
          <w:tcPr>
            <w:tcW w:w="704" w:type="dxa"/>
            <w:shd w:val="clear" w:color="000000" w:fill="FFFFFF"/>
            <w:vAlign w:val="center"/>
            <w:hideMark/>
          </w:tcPr>
          <w:p w14:paraId="1C4B1D82" w14:textId="77777777" w:rsidR="00052BBD" w:rsidRPr="00052BBD" w:rsidRDefault="00052BBD" w:rsidP="00052BBD">
            <w:pPr>
              <w:spacing w:after="0" w:line="240" w:lineRule="auto"/>
              <w:jc w:val="center"/>
              <w:rPr>
                <w:rFonts w:eastAsia="Times New Roman" w:cs="Times New Roman"/>
                <w:b/>
                <w:bCs/>
                <w:color w:val="000000"/>
                <w:kern w:val="0"/>
                <w:sz w:val="24"/>
                <w14:ligatures w14:val="none"/>
              </w:rPr>
            </w:pPr>
            <w:r w:rsidRPr="00052BBD">
              <w:rPr>
                <w:rFonts w:eastAsia="Times New Roman" w:cs="Times New Roman"/>
                <w:b/>
                <w:bCs/>
                <w:color w:val="000000"/>
                <w:kern w:val="0"/>
                <w:sz w:val="24"/>
                <w14:ligatures w14:val="none"/>
              </w:rPr>
              <w:t>STT</w:t>
            </w:r>
          </w:p>
        </w:tc>
        <w:tc>
          <w:tcPr>
            <w:tcW w:w="2610" w:type="dxa"/>
            <w:shd w:val="clear" w:color="000000" w:fill="FFFFFF"/>
            <w:vAlign w:val="center"/>
            <w:hideMark/>
          </w:tcPr>
          <w:p w14:paraId="08B7C3D8" w14:textId="77777777" w:rsidR="00052BBD" w:rsidRPr="00052BBD" w:rsidRDefault="00052BBD" w:rsidP="00052BBD">
            <w:pPr>
              <w:spacing w:after="0" w:line="240" w:lineRule="auto"/>
              <w:jc w:val="center"/>
              <w:rPr>
                <w:rFonts w:eastAsia="Times New Roman" w:cs="Times New Roman"/>
                <w:b/>
                <w:bCs/>
                <w:color w:val="000000"/>
                <w:kern w:val="0"/>
                <w:sz w:val="24"/>
                <w14:ligatures w14:val="none"/>
              </w:rPr>
            </w:pPr>
            <w:r w:rsidRPr="00052BBD">
              <w:rPr>
                <w:rFonts w:eastAsia="Times New Roman" w:cs="Times New Roman"/>
                <w:b/>
                <w:bCs/>
                <w:color w:val="000000"/>
                <w:kern w:val="0"/>
                <w:sz w:val="24"/>
                <w14:ligatures w14:val="none"/>
              </w:rPr>
              <w:t>Mã TTHC</w:t>
            </w:r>
          </w:p>
        </w:tc>
        <w:tc>
          <w:tcPr>
            <w:tcW w:w="2780" w:type="dxa"/>
            <w:shd w:val="clear" w:color="000000" w:fill="FFFFFF"/>
            <w:vAlign w:val="center"/>
            <w:hideMark/>
          </w:tcPr>
          <w:p w14:paraId="0CE0F11D" w14:textId="77777777" w:rsidR="00052BBD" w:rsidRPr="00052BBD" w:rsidRDefault="00052BBD" w:rsidP="00052BBD">
            <w:pPr>
              <w:spacing w:after="0" w:line="240" w:lineRule="auto"/>
              <w:jc w:val="both"/>
              <w:rPr>
                <w:rFonts w:eastAsia="Times New Roman" w:cs="Times New Roman"/>
                <w:b/>
                <w:bCs/>
                <w:color w:val="000000"/>
                <w:kern w:val="0"/>
                <w:sz w:val="24"/>
                <w14:ligatures w14:val="none"/>
              </w:rPr>
            </w:pPr>
            <w:r w:rsidRPr="00052BBD">
              <w:rPr>
                <w:rFonts w:eastAsia="Times New Roman" w:cs="Times New Roman"/>
                <w:b/>
                <w:bCs/>
                <w:color w:val="000000"/>
                <w:kern w:val="0"/>
                <w:sz w:val="24"/>
                <w14:ligatures w14:val="none"/>
              </w:rPr>
              <w:t>Tên TTHC</w:t>
            </w:r>
          </w:p>
        </w:tc>
        <w:tc>
          <w:tcPr>
            <w:tcW w:w="1985" w:type="dxa"/>
            <w:shd w:val="clear" w:color="auto" w:fill="auto"/>
            <w:noWrap/>
            <w:vAlign w:val="bottom"/>
            <w:hideMark/>
          </w:tcPr>
          <w:p w14:paraId="2C8EAF7E" w14:textId="13229D70" w:rsidR="00052BBD" w:rsidRPr="00052BBD" w:rsidRDefault="00052BBD" w:rsidP="00052BBD">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769"/>
            </w:tblGrid>
            <w:tr w:rsidR="00052BBD" w:rsidRPr="00052BBD" w14:paraId="0B82FE6F" w14:textId="77777777" w:rsidTr="00052BBD">
              <w:trPr>
                <w:trHeight w:val="636"/>
                <w:tblCellSpacing w:w="0" w:type="dxa"/>
              </w:trPr>
              <w:tc>
                <w:tcPr>
                  <w:tcW w:w="2220" w:type="dxa"/>
                  <w:shd w:val="clear" w:color="000000" w:fill="FFFFFF"/>
                  <w:vAlign w:val="center"/>
                  <w:hideMark/>
                </w:tcPr>
                <w:p w14:paraId="78EF32F6" w14:textId="77777777" w:rsidR="00052BBD" w:rsidRPr="00052BBD" w:rsidRDefault="00052BBD" w:rsidP="00052BBD">
                  <w:pPr>
                    <w:spacing w:after="0" w:line="240" w:lineRule="auto"/>
                    <w:jc w:val="center"/>
                    <w:rPr>
                      <w:rFonts w:eastAsia="Times New Roman" w:cs="Times New Roman"/>
                      <w:b/>
                      <w:bCs/>
                      <w:color w:val="000000"/>
                      <w:kern w:val="0"/>
                      <w:sz w:val="24"/>
                      <w14:ligatures w14:val="none"/>
                    </w:rPr>
                  </w:pPr>
                  <w:r w:rsidRPr="00052BBD">
                    <w:rPr>
                      <w:rFonts w:eastAsia="Times New Roman" w:cs="Times New Roman"/>
                      <w:b/>
                      <w:bCs/>
                      <w:color w:val="000000"/>
                      <w:kern w:val="0"/>
                      <w:sz w:val="24"/>
                      <w14:ligatures w14:val="none"/>
                    </w:rPr>
                    <w:t>Lĩnh vực</w:t>
                  </w:r>
                </w:p>
              </w:tc>
            </w:tr>
          </w:tbl>
          <w:p w14:paraId="3B678D90" w14:textId="77777777" w:rsidR="00052BBD" w:rsidRPr="00052BBD" w:rsidRDefault="00052BBD" w:rsidP="00052BBD">
            <w:pPr>
              <w:spacing w:after="0" w:line="240" w:lineRule="auto"/>
              <w:rPr>
                <w:rFonts w:ascii="Aptos Narrow" w:eastAsia="Times New Roman" w:hAnsi="Aptos Narrow" w:cs="Times New Roman"/>
                <w:color w:val="000000"/>
                <w:kern w:val="0"/>
                <w:sz w:val="22"/>
                <w:szCs w:val="22"/>
                <w14:ligatures w14:val="none"/>
              </w:rPr>
            </w:pPr>
          </w:p>
        </w:tc>
        <w:tc>
          <w:tcPr>
            <w:tcW w:w="1276" w:type="dxa"/>
            <w:shd w:val="clear" w:color="000000" w:fill="FFFFFF"/>
            <w:vAlign w:val="center"/>
            <w:hideMark/>
          </w:tcPr>
          <w:p w14:paraId="0EAEB1B8" w14:textId="77777777" w:rsidR="00052BBD" w:rsidRPr="00052BBD" w:rsidRDefault="00052BBD" w:rsidP="00052BBD">
            <w:pPr>
              <w:spacing w:after="0" w:line="240" w:lineRule="auto"/>
              <w:jc w:val="center"/>
              <w:rPr>
                <w:rFonts w:eastAsia="Times New Roman" w:cs="Times New Roman"/>
                <w:b/>
                <w:bCs/>
                <w:color w:val="000000"/>
                <w:kern w:val="0"/>
                <w:sz w:val="24"/>
                <w14:ligatures w14:val="none"/>
              </w:rPr>
            </w:pPr>
            <w:r w:rsidRPr="00052BBD">
              <w:rPr>
                <w:rFonts w:eastAsia="Times New Roman" w:cs="Times New Roman"/>
                <w:b/>
                <w:bCs/>
                <w:color w:val="000000"/>
                <w:kern w:val="0"/>
                <w:sz w:val="24"/>
                <w14:ligatures w14:val="none"/>
              </w:rPr>
              <w:t>Cấp thực hiện</w:t>
            </w:r>
          </w:p>
        </w:tc>
        <w:tc>
          <w:tcPr>
            <w:tcW w:w="1555" w:type="dxa"/>
            <w:shd w:val="clear" w:color="000000" w:fill="FFFFFF"/>
          </w:tcPr>
          <w:p w14:paraId="1B67AA1A" w14:textId="77777777" w:rsidR="00052BBD" w:rsidRDefault="00052BBD" w:rsidP="00052BBD">
            <w:pPr>
              <w:spacing w:after="0" w:line="240" w:lineRule="auto"/>
              <w:jc w:val="center"/>
              <w:rPr>
                <w:rFonts w:eastAsia="Times New Roman" w:cs="Times New Roman"/>
                <w:b/>
                <w:bCs/>
                <w:color w:val="000000"/>
                <w:kern w:val="0"/>
                <w:sz w:val="24"/>
                <w14:ligatures w14:val="none"/>
              </w:rPr>
            </w:pPr>
          </w:p>
          <w:p w14:paraId="08F42646" w14:textId="72AABED3" w:rsidR="00052BBD" w:rsidRPr="00052BBD" w:rsidRDefault="00052BBD" w:rsidP="00052BBD">
            <w:pPr>
              <w:spacing w:after="0" w:line="240" w:lineRule="auto"/>
              <w:jc w:val="center"/>
              <w:rPr>
                <w:rFonts w:eastAsia="Times New Roman" w:cs="Times New Roman"/>
                <w:b/>
                <w:bCs/>
                <w:color w:val="000000"/>
                <w:kern w:val="0"/>
                <w:sz w:val="24"/>
                <w14:ligatures w14:val="none"/>
              </w:rPr>
            </w:pPr>
            <w:r>
              <w:rPr>
                <w:rFonts w:eastAsia="Times New Roman" w:cs="Times New Roman"/>
                <w:b/>
                <w:bCs/>
                <w:color w:val="000000"/>
                <w:kern w:val="0"/>
                <w:sz w:val="24"/>
                <w14:ligatures w14:val="none"/>
              </w:rPr>
              <w:t>Mã QR</w:t>
            </w:r>
          </w:p>
        </w:tc>
      </w:tr>
      <w:tr w:rsidR="00B7693A" w:rsidRPr="00052BBD" w14:paraId="1DFB2AC4" w14:textId="196D00A2" w:rsidTr="009B7A4C">
        <w:trPr>
          <w:trHeight w:val="636"/>
        </w:trPr>
        <w:tc>
          <w:tcPr>
            <w:tcW w:w="704" w:type="dxa"/>
            <w:shd w:val="clear" w:color="auto" w:fill="auto"/>
            <w:vAlign w:val="center"/>
          </w:tcPr>
          <w:p w14:paraId="043EE815" w14:textId="3987CA18"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C5A23F3"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1.004944.000.00.00.H15</w:t>
            </w:r>
          </w:p>
        </w:tc>
        <w:tc>
          <w:tcPr>
            <w:tcW w:w="2780" w:type="dxa"/>
            <w:shd w:val="clear" w:color="auto" w:fill="auto"/>
            <w:vAlign w:val="center"/>
            <w:hideMark/>
          </w:tcPr>
          <w:p w14:paraId="206FDEFC" w14:textId="77777777" w:rsidR="00052BBD" w:rsidRDefault="00052BBD" w:rsidP="00052BBD">
            <w:pPr>
              <w:spacing w:after="0" w:line="240" w:lineRule="auto"/>
              <w:jc w:val="both"/>
              <w:rPr>
                <w:rFonts w:eastAsia="Times New Roman" w:cs="Times New Roman"/>
                <w:color w:val="000000"/>
                <w:kern w:val="0"/>
                <w:sz w:val="24"/>
                <w14:ligatures w14:val="none"/>
              </w:rPr>
            </w:pPr>
          </w:p>
          <w:p w14:paraId="38984C37" w14:textId="65D46692" w:rsid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Chấm dứt việc chăm sóc thay thế cho trẻ em</w:t>
            </w:r>
          </w:p>
          <w:p w14:paraId="10EF25D8" w14:textId="77777777" w:rsidR="009B7A4C" w:rsidRDefault="009B7A4C" w:rsidP="00052BBD">
            <w:pPr>
              <w:spacing w:after="0" w:line="240" w:lineRule="auto"/>
              <w:jc w:val="both"/>
              <w:rPr>
                <w:rFonts w:eastAsia="Times New Roman" w:cs="Times New Roman"/>
                <w:color w:val="000000"/>
                <w:kern w:val="0"/>
                <w:sz w:val="24"/>
                <w14:ligatures w14:val="none"/>
              </w:rPr>
            </w:pPr>
          </w:p>
          <w:p w14:paraId="2502571B" w14:textId="77777777" w:rsidR="00052BBD" w:rsidRDefault="00052BBD" w:rsidP="00052BBD">
            <w:pPr>
              <w:spacing w:after="0" w:line="240" w:lineRule="auto"/>
              <w:jc w:val="both"/>
              <w:rPr>
                <w:rFonts w:eastAsia="Times New Roman" w:cs="Times New Roman"/>
                <w:color w:val="000000"/>
                <w:kern w:val="0"/>
                <w:sz w:val="24"/>
                <w14:ligatures w14:val="none"/>
              </w:rPr>
            </w:pPr>
          </w:p>
          <w:p w14:paraId="29221591" w14:textId="77777777" w:rsidR="00052BBD" w:rsidRPr="00052BBD" w:rsidRDefault="00052BBD" w:rsidP="00052BBD">
            <w:pPr>
              <w:spacing w:after="0" w:line="240" w:lineRule="auto"/>
              <w:jc w:val="both"/>
              <w:rPr>
                <w:rFonts w:eastAsia="Times New Roman" w:cs="Times New Roman"/>
                <w:color w:val="000000"/>
                <w:kern w:val="0"/>
                <w:sz w:val="24"/>
                <w14:ligatures w14:val="none"/>
              </w:rPr>
            </w:pPr>
          </w:p>
        </w:tc>
        <w:tc>
          <w:tcPr>
            <w:tcW w:w="1985" w:type="dxa"/>
            <w:shd w:val="clear" w:color="auto" w:fill="auto"/>
            <w:vAlign w:val="center"/>
            <w:hideMark/>
          </w:tcPr>
          <w:p w14:paraId="1BA231EC"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c>
          <w:tcPr>
            <w:tcW w:w="1276" w:type="dxa"/>
            <w:shd w:val="clear" w:color="auto" w:fill="auto"/>
            <w:vAlign w:val="center"/>
            <w:hideMark/>
          </w:tcPr>
          <w:p w14:paraId="3861E0D5"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Tỉnh; Cấp Xã</w:t>
            </w:r>
          </w:p>
        </w:tc>
        <w:tc>
          <w:tcPr>
            <w:tcW w:w="1555" w:type="dxa"/>
          </w:tcPr>
          <w:p w14:paraId="05BDF8FC" w14:textId="7560F10F" w:rsidR="00052BBD" w:rsidRPr="00052BBD" w:rsidRDefault="009B7A4C"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230CBE1E" wp14:editId="634761C4">
                  <wp:simplePos x="0" y="0"/>
                  <wp:positionH relativeFrom="column">
                    <wp:posOffset>-152400</wp:posOffset>
                  </wp:positionH>
                  <wp:positionV relativeFrom="paragraph">
                    <wp:posOffset>-9525</wp:posOffset>
                  </wp:positionV>
                  <wp:extent cx="1204481" cy="895350"/>
                  <wp:effectExtent l="0" t="0" r="0" b="0"/>
                  <wp:wrapNone/>
                  <wp:docPr id="25" name="Picture 316">
                    <a:extLst xmlns:a="http://schemas.openxmlformats.org/drawingml/2006/main">
                      <a:ext uri="{FF2B5EF4-FFF2-40B4-BE49-F238E27FC236}">
                        <a16:creationId xmlns:a16="http://schemas.microsoft.com/office/drawing/2014/main" id="{C8B1813A-8E76-2BF5-AEE2-93ABB957E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6">
                            <a:extLst>
                              <a:ext uri="{FF2B5EF4-FFF2-40B4-BE49-F238E27FC236}">
                                <a16:creationId xmlns:a16="http://schemas.microsoft.com/office/drawing/2014/main" id="{C8B1813A-8E76-2BF5-AEE2-93ABB957EBB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8443" cy="898295"/>
                          </a:xfrm>
                          <a:prstGeom prst="rect">
                            <a:avLst/>
                          </a:prstGeom>
                          <a:noFill/>
                        </pic:spPr>
                      </pic:pic>
                    </a:graphicData>
                  </a:graphic>
                  <wp14:sizeRelH relativeFrom="margin">
                    <wp14:pctWidth>0</wp14:pctWidth>
                  </wp14:sizeRelH>
                  <wp14:sizeRelV relativeFrom="margin">
                    <wp14:pctHeight>0</wp14:pctHeight>
                  </wp14:sizeRelV>
                </wp:anchor>
              </w:drawing>
            </w:r>
          </w:p>
        </w:tc>
      </w:tr>
      <w:tr w:rsidR="00B7693A" w:rsidRPr="00052BBD" w14:paraId="31AEB625" w14:textId="64057C83" w:rsidTr="009B7A4C">
        <w:trPr>
          <w:trHeight w:val="1667"/>
        </w:trPr>
        <w:tc>
          <w:tcPr>
            <w:tcW w:w="704" w:type="dxa"/>
            <w:shd w:val="clear" w:color="auto" w:fill="auto"/>
            <w:vAlign w:val="center"/>
          </w:tcPr>
          <w:p w14:paraId="47A45D72" w14:textId="2960D083"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7A1B9C1"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1.004946.000.00.00.H15</w:t>
            </w:r>
          </w:p>
        </w:tc>
        <w:tc>
          <w:tcPr>
            <w:tcW w:w="2780" w:type="dxa"/>
            <w:shd w:val="clear" w:color="auto" w:fill="auto"/>
            <w:vAlign w:val="center"/>
            <w:hideMark/>
          </w:tcPr>
          <w:p w14:paraId="625FE4B2" w14:textId="77777777" w:rsidR="00052BBD" w:rsidRP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Áp dụng các biện pháp can thiệp khẩn cấp hoặc tạm thời cách ly trẻ em khỏi môi trường hoặc người gây tổn hại cho trẻ em</w:t>
            </w:r>
          </w:p>
        </w:tc>
        <w:tc>
          <w:tcPr>
            <w:tcW w:w="1985" w:type="dxa"/>
            <w:shd w:val="clear" w:color="auto" w:fill="auto"/>
            <w:vAlign w:val="center"/>
            <w:hideMark/>
          </w:tcPr>
          <w:p w14:paraId="13D57ABA"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c>
          <w:tcPr>
            <w:tcW w:w="1276" w:type="dxa"/>
            <w:shd w:val="clear" w:color="auto" w:fill="auto"/>
            <w:vAlign w:val="center"/>
            <w:hideMark/>
          </w:tcPr>
          <w:p w14:paraId="7FD1E0EC"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Tỉnh; Cấp Xã</w:t>
            </w:r>
          </w:p>
        </w:tc>
        <w:tc>
          <w:tcPr>
            <w:tcW w:w="1555" w:type="dxa"/>
          </w:tcPr>
          <w:p w14:paraId="4186AACC" w14:textId="602246A2" w:rsidR="00052BBD" w:rsidRPr="00052BBD" w:rsidRDefault="009B7A4C"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1DFC96A3" wp14:editId="144E587C">
                  <wp:simplePos x="0" y="0"/>
                  <wp:positionH relativeFrom="column">
                    <wp:posOffset>-169545</wp:posOffset>
                  </wp:positionH>
                  <wp:positionV relativeFrom="paragraph">
                    <wp:posOffset>48261</wp:posOffset>
                  </wp:positionV>
                  <wp:extent cx="1188395" cy="922020"/>
                  <wp:effectExtent l="0" t="0" r="0" b="0"/>
                  <wp:wrapNone/>
                  <wp:docPr id="26" name="Picture 317">
                    <a:extLst xmlns:a="http://schemas.openxmlformats.org/drawingml/2006/main">
                      <a:ext uri="{FF2B5EF4-FFF2-40B4-BE49-F238E27FC236}">
                        <a16:creationId xmlns:a16="http://schemas.microsoft.com/office/drawing/2014/main" id="{A21E79D7-CC69-3AF9-9398-3167D57339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17">
                            <a:extLst>
                              <a:ext uri="{FF2B5EF4-FFF2-40B4-BE49-F238E27FC236}">
                                <a16:creationId xmlns:a16="http://schemas.microsoft.com/office/drawing/2014/main" id="{A21E79D7-CC69-3AF9-9398-3167D57339D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37" cy="931596"/>
                          </a:xfrm>
                          <a:prstGeom prst="rect">
                            <a:avLst/>
                          </a:prstGeom>
                          <a:noFill/>
                        </pic:spPr>
                      </pic:pic>
                    </a:graphicData>
                  </a:graphic>
                  <wp14:sizeRelH relativeFrom="margin">
                    <wp14:pctWidth>0</wp14:pctWidth>
                  </wp14:sizeRelH>
                  <wp14:sizeRelV relativeFrom="margin">
                    <wp14:pctHeight>0</wp14:pctHeight>
                  </wp14:sizeRelV>
                </wp:anchor>
              </w:drawing>
            </w:r>
          </w:p>
        </w:tc>
      </w:tr>
      <w:tr w:rsidR="00B7693A" w:rsidRPr="00052BBD" w14:paraId="0DFFAA21" w14:textId="66531B97" w:rsidTr="00B7693A">
        <w:trPr>
          <w:trHeight w:val="1689"/>
        </w:trPr>
        <w:tc>
          <w:tcPr>
            <w:tcW w:w="704" w:type="dxa"/>
            <w:shd w:val="clear" w:color="auto" w:fill="auto"/>
            <w:vAlign w:val="center"/>
          </w:tcPr>
          <w:p w14:paraId="168E7F63" w14:textId="022C0A9C"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3B9B98D"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2.001942.000.00.00.H15</w:t>
            </w:r>
          </w:p>
        </w:tc>
        <w:tc>
          <w:tcPr>
            <w:tcW w:w="2780" w:type="dxa"/>
            <w:shd w:val="clear" w:color="auto" w:fill="auto"/>
            <w:vAlign w:val="center"/>
            <w:hideMark/>
          </w:tcPr>
          <w:p w14:paraId="37104617" w14:textId="77777777" w:rsidR="00052BBD" w:rsidRP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Chuyển trẻ em đang được chăm sóc thay thế tại cơ sở trợ giúp xã hội đến cá nhân, gia đình nhận chăm sóc thay thế</w:t>
            </w:r>
          </w:p>
        </w:tc>
        <w:tc>
          <w:tcPr>
            <w:tcW w:w="1985" w:type="dxa"/>
            <w:shd w:val="clear" w:color="auto" w:fill="auto"/>
            <w:noWrap/>
            <w:vAlign w:val="bottom"/>
            <w:hideMark/>
          </w:tcPr>
          <w:p w14:paraId="065DC18B" w14:textId="321C8FB5" w:rsidR="00052BBD" w:rsidRPr="00052BBD" w:rsidRDefault="00052BBD" w:rsidP="00052BBD">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660"/>
            </w:tblGrid>
            <w:tr w:rsidR="00052BBD" w:rsidRPr="00052BBD" w14:paraId="2425316B" w14:textId="77777777" w:rsidTr="00052BBD">
              <w:trPr>
                <w:trHeight w:val="1232"/>
                <w:tblCellSpacing w:w="0" w:type="dxa"/>
              </w:trPr>
              <w:tc>
                <w:tcPr>
                  <w:tcW w:w="1660" w:type="dxa"/>
                  <w:shd w:val="clear" w:color="auto" w:fill="auto"/>
                  <w:vAlign w:val="center"/>
                  <w:hideMark/>
                </w:tcPr>
                <w:p w14:paraId="55D69529"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r>
          </w:tbl>
          <w:p w14:paraId="41E5A273" w14:textId="77777777" w:rsidR="00052BBD" w:rsidRPr="00052BBD" w:rsidRDefault="00052BBD" w:rsidP="00052BBD">
            <w:pPr>
              <w:spacing w:after="0" w:line="240" w:lineRule="auto"/>
              <w:rPr>
                <w:rFonts w:ascii="Aptos Narrow" w:eastAsia="Times New Roman" w:hAnsi="Aptos Narrow" w:cs="Times New Roman"/>
                <w:color w:val="000000"/>
                <w:kern w:val="0"/>
                <w:sz w:val="22"/>
                <w:szCs w:val="22"/>
                <w14:ligatures w14:val="none"/>
              </w:rPr>
            </w:pPr>
          </w:p>
        </w:tc>
        <w:tc>
          <w:tcPr>
            <w:tcW w:w="1276" w:type="dxa"/>
            <w:shd w:val="clear" w:color="auto" w:fill="auto"/>
            <w:vAlign w:val="center"/>
            <w:hideMark/>
          </w:tcPr>
          <w:p w14:paraId="2195E1AF"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Xã</w:t>
            </w:r>
          </w:p>
        </w:tc>
        <w:tc>
          <w:tcPr>
            <w:tcW w:w="1555" w:type="dxa"/>
          </w:tcPr>
          <w:p w14:paraId="1D5654A3" w14:textId="03D574AB" w:rsidR="00052BBD" w:rsidRPr="00052BBD" w:rsidRDefault="00B7693A"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2EE96B29" wp14:editId="7EB022C3">
                  <wp:simplePos x="0" y="0"/>
                  <wp:positionH relativeFrom="column">
                    <wp:posOffset>-200025</wp:posOffset>
                  </wp:positionH>
                  <wp:positionV relativeFrom="paragraph">
                    <wp:posOffset>4445</wp:posOffset>
                  </wp:positionV>
                  <wp:extent cx="1286479" cy="1028700"/>
                  <wp:effectExtent l="0" t="0" r="9525" b="0"/>
                  <wp:wrapNone/>
                  <wp:docPr id="138" name="Picture 56">
                    <a:extLst xmlns:a="http://schemas.openxmlformats.org/drawingml/2006/main">
                      <a:ext uri="{FF2B5EF4-FFF2-40B4-BE49-F238E27FC236}">
                        <a16:creationId xmlns:a16="http://schemas.microsoft.com/office/drawing/2014/main" id="{DEEF0C9E-6323-5E12-CCD3-CF3932B93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56">
                            <a:extLst>
                              <a:ext uri="{FF2B5EF4-FFF2-40B4-BE49-F238E27FC236}">
                                <a16:creationId xmlns:a16="http://schemas.microsoft.com/office/drawing/2014/main" id="{DEEF0C9E-6323-5E12-CCD3-CF3932B9321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479" cy="1028700"/>
                          </a:xfrm>
                          <a:prstGeom prst="rect">
                            <a:avLst/>
                          </a:prstGeom>
                          <a:noFill/>
                        </pic:spPr>
                      </pic:pic>
                    </a:graphicData>
                  </a:graphic>
                  <wp14:sizeRelH relativeFrom="margin">
                    <wp14:pctWidth>0</wp14:pctWidth>
                  </wp14:sizeRelH>
                  <wp14:sizeRelV relativeFrom="margin">
                    <wp14:pctHeight>0</wp14:pctHeight>
                  </wp14:sizeRelV>
                </wp:anchor>
              </w:drawing>
            </w:r>
          </w:p>
        </w:tc>
      </w:tr>
      <w:tr w:rsidR="00B7693A" w:rsidRPr="00052BBD" w14:paraId="73CAF3BE" w14:textId="13F9B075" w:rsidTr="00B7693A">
        <w:trPr>
          <w:trHeight w:val="2196"/>
        </w:trPr>
        <w:tc>
          <w:tcPr>
            <w:tcW w:w="704" w:type="dxa"/>
            <w:shd w:val="clear" w:color="auto" w:fill="auto"/>
            <w:vAlign w:val="center"/>
          </w:tcPr>
          <w:p w14:paraId="242E6644" w14:textId="6E9FAE0E"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31613F9"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1.004941.000.00.00.H15</w:t>
            </w:r>
          </w:p>
        </w:tc>
        <w:tc>
          <w:tcPr>
            <w:tcW w:w="2780" w:type="dxa"/>
            <w:shd w:val="clear" w:color="auto" w:fill="auto"/>
            <w:vAlign w:val="center"/>
            <w:hideMark/>
          </w:tcPr>
          <w:p w14:paraId="2109060F" w14:textId="77777777" w:rsidR="00052BBD" w:rsidRP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Đăng ký nhận chăm sóc thay thế cho trẻ em đối với cá nhân, người đại diện gia đình nhận chăm sóc thay thế không phải là người thân thích của trẻ em</w:t>
            </w:r>
          </w:p>
        </w:tc>
        <w:tc>
          <w:tcPr>
            <w:tcW w:w="1985" w:type="dxa"/>
            <w:shd w:val="clear" w:color="auto" w:fill="auto"/>
            <w:vAlign w:val="center"/>
            <w:hideMark/>
          </w:tcPr>
          <w:p w14:paraId="723A35AD"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c>
          <w:tcPr>
            <w:tcW w:w="1276" w:type="dxa"/>
            <w:shd w:val="clear" w:color="auto" w:fill="auto"/>
            <w:vAlign w:val="center"/>
            <w:hideMark/>
          </w:tcPr>
          <w:p w14:paraId="3E2A31F2"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Xã</w:t>
            </w:r>
          </w:p>
        </w:tc>
        <w:tc>
          <w:tcPr>
            <w:tcW w:w="1555" w:type="dxa"/>
          </w:tcPr>
          <w:p w14:paraId="6CF337AB" w14:textId="243489EE" w:rsidR="00052BBD" w:rsidRPr="00052BBD" w:rsidRDefault="00B7693A"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0E9C348C" wp14:editId="3811E240">
                  <wp:simplePos x="0" y="0"/>
                  <wp:positionH relativeFrom="column">
                    <wp:posOffset>-222885</wp:posOffset>
                  </wp:positionH>
                  <wp:positionV relativeFrom="paragraph">
                    <wp:posOffset>167640</wp:posOffset>
                  </wp:positionV>
                  <wp:extent cx="1271905" cy="1074420"/>
                  <wp:effectExtent l="0" t="0" r="4445" b="0"/>
                  <wp:wrapNone/>
                  <wp:docPr id="139" name="Picture 57">
                    <a:extLst xmlns:a="http://schemas.openxmlformats.org/drawingml/2006/main">
                      <a:ext uri="{FF2B5EF4-FFF2-40B4-BE49-F238E27FC236}">
                        <a16:creationId xmlns:a16="http://schemas.microsoft.com/office/drawing/2014/main" id="{31B5D6F0-1AD4-08FB-B622-74C6E44E4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57">
                            <a:extLst>
                              <a:ext uri="{FF2B5EF4-FFF2-40B4-BE49-F238E27FC236}">
                                <a16:creationId xmlns:a16="http://schemas.microsoft.com/office/drawing/2014/main" id="{31B5D6F0-1AD4-08FB-B622-74C6E44E4E7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333" cy="1081539"/>
                          </a:xfrm>
                          <a:prstGeom prst="rect">
                            <a:avLst/>
                          </a:prstGeom>
                          <a:noFill/>
                        </pic:spPr>
                      </pic:pic>
                    </a:graphicData>
                  </a:graphic>
                  <wp14:sizeRelH relativeFrom="margin">
                    <wp14:pctWidth>0</wp14:pctWidth>
                  </wp14:sizeRelH>
                  <wp14:sizeRelV relativeFrom="margin">
                    <wp14:pctHeight>0</wp14:pctHeight>
                  </wp14:sizeRelV>
                </wp:anchor>
              </w:drawing>
            </w:r>
          </w:p>
        </w:tc>
      </w:tr>
      <w:tr w:rsidR="00B7693A" w:rsidRPr="00052BBD" w14:paraId="5AA1865D" w14:textId="49AB79AE" w:rsidTr="00B7693A">
        <w:trPr>
          <w:trHeight w:val="2196"/>
        </w:trPr>
        <w:tc>
          <w:tcPr>
            <w:tcW w:w="704" w:type="dxa"/>
            <w:shd w:val="clear" w:color="auto" w:fill="auto"/>
            <w:vAlign w:val="center"/>
          </w:tcPr>
          <w:p w14:paraId="4BF5B044" w14:textId="7EE52F71"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B77FE71"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2.001947.000.00.00.H15</w:t>
            </w:r>
          </w:p>
        </w:tc>
        <w:tc>
          <w:tcPr>
            <w:tcW w:w="2780" w:type="dxa"/>
            <w:shd w:val="clear" w:color="auto" w:fill="auto"/>
            <w:vAlign w:val="center"/>
            <w:hideMark/>
          </w:tcPr>
          <w:p w14:paraId="3568F172" w14:textId="77777777" w:rsidR="00052BBD" w:rsidRP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Phê duyệt kế hoạch hỗ trợ, can thiệp đối với trẻ em bị xâm hại hoặc có nguy cơ bị bạo lực, bóc lột, bỏ rơi và trẻ em có hoàn cảnh đặc biệt</w:t>
            </w:r>
          </w:p>
        </w:tc>
        <w:tc>
          <w:tcPr>
            <w:tcW w:w="1985" w:type="dxa"/>
            <w:shd w:val="clear" w:color="auto" w:fill="auto"/>
            <w:vAlign w:val="center"/>
            <w:hideMark/>
          </w:tcPr>
          <w:p w14:paraId="16036554"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c>
          <w:tcPr>
            <w:tcW w:w="1276" w:type="dxa"/>
            <w:shd w:val="clear" w:color="auto" w:fill="auto"/>
            <w:vAlign w:val="center"/>
            <w:hideMark/>
          </w:tcPr>
          <w:p w14:paraId="1B5302DD"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Xã</w:t>
            </w:r>
          </w:p>
        </w:tc>
        <w:tc>
          <w:tcPr>
            <w:tcW w:w="1555" w:type="dxa"/>
          </w:tcPr>
          <w:p w14:paraId="5267EB0A" w14:textId="5CEDB478" w:rsidR="00052BBD" w:rsidRPr="00052BBD" w:rsidRDefault="00B7693A"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263141C0" wp14:editId="5E067C06">
                  <wp:simplePos x="0" y="0"/>
                  <wp:positionH relativeFrom="column">
                    <wp:posOffset>-238125</wp:posOffset>
                  </wp:positionH>
                  <wp:positionV relativeFrom="paragraph">
                    <wp:posOffset>182880</wp:posOffset>
                  </wp:positionV>
                  <wp:extent cx="1304925" cy="1104642"/>
                  <wp:effectExtent l="0" t="0" r="0" b="635"/>
                  <wp:wrapNone/>
                  <wp:docPr id="140" name="Picture 58">
                    <a:extLst xmlns:a="http://schemas.openxmlformats.org/drawingml/2006/main">
                      <a:ext uri="{FF2B5EF4-FFF2-40B4-BE49-F238E27FC236}">
                        <a16:creationId xmlns:a16="http://schemas.microsoft.com/office/drawing/2014/main" id="{C1C5EF06-7E84-70A9-6DBF-5BB6AAF8C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58">
                            <a:extLst>
                              <a:ext uri="{FF2B5EF4-FFF2-40B4-BE49-F238E27FC236}">
                                <a16:creationId xmlns:a16="http://schemas.microsoft.com/office/drawing/2014/main" id="{C1C5EF06-7E84-70A9-6DBF-5BB6AAF8C9C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104642"/>
                          </a:xfrm>
                          <a:prstGeom prst="rect">
                            <a:avLst/>
                          </a:prstGeom>
                          <a:noFill/>
                        </pic:spPr>
                      </pic:pic>
                    </a:graphicData>
                  </a:graphic>
                  <wp14:sizeRelH relativeFrom="margin">
                    <wp14:pctWidth>0</wp14:pctWidth>
                  </wp14:sizeRelH>
                  <wp14:sizeRelV relativeFrom="margin">
                    <wp14:pctHeight>0</wp14:pctHeight>
                  </wp14:sizeRelV>
                </wp:anchor>
              </w:drawing>
            </w:r>
          </w:p>
        </w:tc>
      </w:tr>
      <w:tr w:rsidR="00B7693A" w:rsidRPr="00052BBD" w14:paraId="68120F99" w14:textId="77B0CEDF" w:rsidTr="00B7693A">
        <w:trPr>
          <w:trHeight w:val="2196"/>
        </w:trPr>
        <w:tc>
          <w:tcPr>
            <w:tcW w:w="704" w:type="dxa"/>
            <w:shd w:val="clear" w:color="auto" w:fill="auto"/>
            <w:vAlign w:val="center"/>
          </w:tcPr>
          <w:p w14:paraId="01AC92D4" w14:textId="395A0999" w:rsidR="00052BBD" w:rsidRPr="00052BBD" w:rsidRDefault="00052BBD" w:rsidP="00052BBD">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48977DA"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2.001944.000.00.00.H15</w:t>
            </w:r>
          </w:p>
        </w:tc>
        <w:tc>
          <w:tcPr>
            <w:tcW w:w="2780" w:type="dxa"/>
            <w:shd w:val="clear" w:color="auto" w:fill="auto"/>
            <w:vAlign w:val="center"/>
            <w:hideMark/>
          </w:tcPr>
          <w:p w14:paraId="38C7BFD0" w14:textId="77777777" w:rsidR="00052BBD" w:rsidRPr="00052BBD" w:rsidRDefault="00052BBD" w:rsidP="00052BBD">
            <w:pPr>
              <w:spacing w:after="0" w:line="240" w:lineRule="auto"/>
              <w:jc w:val="both"/>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Thông báo nhận chăm sóc thay thế cho trẻ em đối với cá nhân, người đại diện gia đình nhận chăm sóc thay thế là người thân thích của trẻ em</w:t>
            </w:r>
          </w:p>
        </w:tc>
        <w:tc>
          <w:tcPr>
            <w:tcW w:w="1985" w:type="dxa"/>
            <w:shd w:val="clear" w:color="auto" w:fill="auto"/>
            <w:vAlign w:val="center"/>
            <w:hideMark/>
          </w:tcPr>
          <w:p w14:paraId="62166255" w14:textId="77777777"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Trẻ em (Bộ Y tế)</w:t>
            </w:r>
          </w:p>
        </w:tc>
        <w:tc>
          <w:tcPr>
            <w:tcW w:w="1276" w:type="dxa"/>
            <w:shd w:val="clear" w:color="auto" w:fill="auto"/>
            <w:vAlign w:val="center"/>
            <w:hideMark/>
          </w:tcPr>
          <w:p w14:paraId="0FC73392" w14:textId="32DD9FDE" w:rsidR="00052BBD" w:rsidRPr="00052BBD" w:rsidRDefault="00052BBD" w:rsidP="00052BBD">
            <w:pPr>
              <w:spacing w:after="0" w:line="240" w:lineRule="auto"/>
              <w:jc w:val="center"/>
              <w:rPr>
                <w:rFonts w:eastAsia="Times New Roman" w:cs="Times New Roman"/>
                <w:color w:val="000000"/>
                <w:kern w:val="0"/>
                <w:sz w:val="24"/>
                <w14:ligatures w14:val="none"/>
              </w:rPr>
            </w:pPr>
            <w:r w:rsidRPr="00052BBD">
              <w:rPr>
                <w:rFonts w:eastAsia="Times New Roman" w:cs="Times New Roman"/>
                <w:color w:val="000000"/>
                <w:kern w:val="0"/>
                <w:sz w:val="24"/>
                <w14:ligatures w14:val="none"/>
              </w:rPr>
              <w:t>Cấp Xã</w:t>
            </w:r>
          </w:p>
        </w:tc>
        <w:tc>
          <w:tcPr>
            <w:tcW w:w="1555" w:type="dxa"/>
          </w:tcPr>
          <w:p w14:paraId="54FD44F6" w14:textId="48C1C451" w:rsidR="00052BBD" w:rsidRPr="00052BBD" w:rsidRDefault="00B7693A" w:rsidP="00052BBD">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4C9523ED" wp14:editId="7055D789">
                  <wp:simplePos x="0" y="0"/>
                  <wp:positionH relativeFrom="column">
                    <wp:posOffset>-228600</wp:posOffset>
                  </wp:positionH>
                  <wp:positionV relativeFrom="paragraph">
                    <wp:posOffset>149860</wp:posOffset>
                  </wp:positionV>
                  <wp:extent cx="1304925" cy="1104900"/>
                  <wp:effectExtent l="0" t="0" r="9525" b="0"/>
                  <wp:wrapNone/>
                  <wp:docPr id="141" name="Picture 59">
                    <a:extLst xmlns:a="http://schemas.openxmlformats.org/drawingml/2006/main">
                      <a:ext uri="{FF2B5EF4-FFF2-40B4-BE49-F238E27FC236}">
                        <a16:creationId xmlns:a16="http://schemas.microsoft.com/office/drawing/2014/main" id="{5D5486B0-315A-5CE0-DB60-BBB684B636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59">
                            <a:extLst>
                              <a:ext uri="{FF2B5EF4-FFF2-40B4-BE49-F238E27FC236}">
                                <a16:creationId xmlns:a16="http://schemas.microsoft.com/office/drawing/2014/main" id="{5D5486B0-315A-5CE0-DB60-BBB684B6369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1049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81FCEF2" w14:textId="77777777" w:rsidR="00052BBD" w:rsidRDefault="00052BBD" w:rsidP="00E62ADD">
      <w:pPr>
        <w:spacing w:after="0" w:line="240" w:lineRule="auto"/>
        <w:jc w:val="both"/>
        <w:rPr>
          <w:b/>
          <w:bCs/>
          <w:sz w:val="46"/>
          <w:szCs w:val="46"/>
        </w:rPr>
      </w:pPr>
    </w:p>
    <w:p w14:paraId="7E17A01E" w14:textId="78F8F08E" w:rsidR="00E62ADD" w:rsidRDefault="00E62ADD" w:rsidP="00E62ADD">
      <w:pPr>
        <w:spacing w:after="0" w:line="240" w:lineRule="auto"/>
        <w:jc w:val="both"/>
        <w:rPr>
          <w:b/>
          <w:bCs/>
          <w:sz w:val="46"/>
          <w:szCs w:val="46"/>
        </w:rPr>
      </w:pPr>
    </w:p>
    <w:sectPr w:rsidR="00E62ADD"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948"/>
    <w:multiLevelType w:val="hybridMultilevel"/>
    <w:tmpl w:val="6806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025"/>
    <w:multiLevelType w:val="hybridMultilevel"/>
    <w:tmpl w:val="A0322352"/>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23553"/>
    <w:multiLevelType w:val="hybridMultilevel"/>
    <w:tmpl w:val="C0AAC8B6"/>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D0AA0"/>
    <w:multiLevelType w:val="hybridMultilevel"/>
    <w:tmpl w:val="88127F2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B08A8"/>
    <w:multiLevelType w:val="hybridMultilevel"/>
    <w:tmpl w:val="524A5DB2"/>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12"/>
  </w:num>
  <w:num w:numId="2" w16cid:durableId="1954092830">
    <w:abstractNumId w:val="4"/>
  </w:num>
  <w:num w:numId="3" w16cid:durableId="1186482439">
    <w:abstractNumId w:val="9"/>
  </w:num>
  <w:num w:numId="4" w16cid:durableId="221410915">
    <w:abstractNumId w:val="3"/>
  </w:num>
  <w:num w:numId="5" w16cid:durableId="1054155711">
    <w:abstractNumId w:val="1"/>
  </w:num>
  <w:num w:numId="6" w16cid:durableId="1529753767">
    <w:abstractNumId w:val="5"/>
  </w:num>
  <w:num w:numId="7" w16cid:durableId="1665936772">
    <w:abstractNumId w:val="14"/>
  </w:num>
  <w:num w:numId="8" w16cid:durableId="823013878">
    <w:abstractNumId w:val="15"/>
  </w:num>
  <w:num w:numId="9" w16cid:durableId="1149131373">
    <w:abstractNumId w:val="10"/>
  </w:num>
  <w:num w:numId="10" w16cid:durableId="1181506990">
    <w:abstractNumId w:val="8"/>
  </w:num>
  <w:num w:numId="11" w16cid:durableId="861430244">
    <w:abstractNumId w:val="6"/>
  </w:num>
  <w:num w:numId="12" w16cid:durableId="1055814519">
    <w:abstractNumId w:val="16"/>
  </w:num>
  <w:num w:numId="13" w16cid:durableId="1739093947">
    <w:abstractNumId w:val="0"/>
  </w:num>
  <w:num w:numId="14" w16cid:durableId="1361275691">
    <w:abstractNumId w:val="13"/>
  </w:num>
  <w:num w:numId="15" w16cid:durableId="642582773">
    <w:abstractNumId w:val="11"/>
  </w:num>
  <w:num w:numId="16" w16cid:durableId="790974112">
    <w:abstractNumId w:val="2"/>
  </w:num>
  <w:num w:numId="17" w16cid:durableId="1943493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13258"/>
    <w:rsid w:val="00033E3D"/>
    <w:rsid w:val="0003632E"/>
    <w:rsid w:val="00052126"/>
    <w:rsid w:val="00052BBD"/>
    <w:rsid w:val="00053696"/>
    <w:rsid w:val="0008320F"/>
    <w:rsid w:val="000941FC"/>
    <w:rsid w:val="000B7BB9"/>
    <w:rsid w:val="000F0DC8"/>
    <w:rsid w:val="00141231"/>
    <w:rsid w:val="00151EDA"/>
    <w:rsid w:val="00153457"/>
    <w:rsid w:val="001659AF"/>
    <w:rsid w:val="00194F65"/>
    <w:rsid w:val="00196F9C"/>
    <w:rsid w:val="001C23CA"/>
    <w:rsid w:val="001C34EA"/>
    <w:rsid w:val="001C7177"/>
    <w:rsid w:val="001C74EF"/>
    <w:rsid w:val="001D73DD"/>
    <w:rsid w:val="001F7960"/>
    <w:rsid w:val="002270D7"/>
    <w:rsid w:val="00260D4B"/>
    <w:rsid w:val="00265BED"/>
    <w:rsid w:val="00275C24"/>
    <w:rsid w:val="00287851"/>
    <w:rsid w:val="0028791B"/>
    <w:rsid w:val="00294C26"/>
    <w:rsid w:val="002A10ED"/>
    <w:rsid w:val="002D6100"/>
    <w:rsid w:val="002F41AB"/>
    <w:rsid w:val="00302BF3"/>
    <w:rsid w:val="00312078"/>
    <w:rsid w:val="00324132"/>
    <w:rsid w:val="00337088"/>
    <w:rsid w:val="00344A8A"/>
    <w:rsid w:val="00372C29"/>
    <w:rsid w:val="0038760E"/>
    <w:rsid w:val="003A69A8"/>
    <w:rsid w:val="003C7EC3"/>
    <w:rsid w:val="003E305A"/>
    <w:rsid w:val="003F0423"/>
    <w:rsid w:val="003F4BCA"/>
    <w:rsid w:val="00427513"/>
    <w:rsid w:val="00485FD9"/>
    <w:rsid w:val="004E1EFE"/>
    <w:rsid w:val="00502255"/>
    <w:rsid w:val="00510872"/>
    <w:rsid w:val="00515794"/>
    <w:rsid w:val="00517B87"/>
    <w:rsid w:val="00563771"/>
    <w:rsid w:val="00566B62"/>
    <w:rsid w:val="005939AE"/>
    <w:rsid w:val="00633354"/>
    <w:rsid w:val="00634193"/>
    <w:rsid w:val="00652C2B"/>
    <w:rsid w:val="006A2F14"/>
    <w:rsid w:val="007519E7"/>
    <w:rsid w:val="00777AEB"/>
    <w:rsid w:val="00780CB3"/>
    <w:rsid w:val="0079040C"/>
    <w:rsid w:val="007A26A9"/>
    <w:rsid w:val="007B0AB7"/>
    <w:rsid w:val="007D50E0"/>
    <w:rsid w:val="007E485B"/>
    <w:rsid w:val="007F30D0"/>
    <w:rsid w:val="0081127B"/>
    <w:rsid w:val="00847114"/>
    <w:rsid w:val="0087249C"/>
    <w:rsid w:val="00877BB4"/>
    <w:rsid w:val="008B6582"/>
    <w:rsid w:val="008E43A4"/>
    <w:rsid w:val="008E50A4"/>
    <w:rsid w:val="008F25DA"/>
    <w:rsid w:val="008F74F0"/>
    <w:rsid w:val="00902F00"/>
    <w:rsid w:val="00910D43"/>
    <w:rsid w:val="00965DA7"/>
    <w:rsid w:val="009758BD"/>
    <w:rsid w:val="00991E7F"/>
    <w:rsid w:val="009A3F53"/>
    <w:rsid w:val="009B0D43"/>
    <w:rsid w:val="009B7A4C"/>
    <w:rsid w:val="00A23A4B"/>
    <w:rsid w:val="00B0623F"/>
    <w:rsid w:val="00B06892"/>
    <w:rsid w:val="00B7693A"/>
    <w:rsid w:val="00B97275"/>
    <w:rsid w:val="00BA69A9"/>
    <w:rsid w:val="00C00213"/>
    <w:rsid w:val="00C31ECB"/>
    <w:rsid w:val="00C54CFE"/>
    <w:rsid w:val="00CC5351"/>
    <w:rsid w:val="00CC7353"/>
    <w:rsid w:val="00D53FB7"/>
    <w:rsid w:val="00D62EA7"/>
    <w:rsid w:val="00D83F39"/>
    <w:rsid w:val="00D9198B"/>
    <w:rsid w:val="00D923E1"/>
    <w:rsid w:val="00DD032B"/>
    <w:rsid w:val="00E32DC3"/>
    <w:rsid w:val="00E34855"/>
    <w:rsid w:val="00E62ADD"/>
    <w:rsid w:val="00E62BF5"/>
    <w:rsid w:val="00E71BF4"/>
    <w:rsid w:val="00F33432"/>
    <w:rsid w:val="00F44362"/>
    <w:rsid w:val="00F539D6"/>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12541353">
      <w:bodyDiv w:val="1"/>
      <w:marLeft w:val="0"/>
      <w:marRight w:val="0"/>
      <w:marTop w:val="0"/>
      <w:marBottom w:val="0"/>
      <w:divBdr>
        <w:top w:val="none" w:sz="0" w:space="0" w:color="auto"/>
        <w:left w:val="none" w:sz="0" w:space="0" w:color="auto"/>
        <w:bottom w:val="none" w:sz="0" w:space="0" w:color="auto"/>
        <w:right w:val="none" w:sz="0" w:space="0" w:color="auto"/>
      </w:divBdr>
    </w:div>
    <w:div w:id="257099652">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598758591">
      <w:bodyDiv w:val="1"/>
      <w:marLeft w:val="0"/>
      <w:marRight w:val="0"/>
      <w:marTop w:val="0"/>
      <w:marBottom w:val="0"/>
      <w:divBdr>
        <w:top w:val="none" w:sz="0" w:space="0" w:color="auto"/>
        <w:left w:val="none" w:sz="0" w:space="0" w:color="auto"/>
        <w:bottom w:val="none" w:sz="0" w:space="0" w:color="auto"/>
        <w:right w:val="none" w:sz="0" w:space="0" w:color="auto"/>
      </w:divBdr>
    </w:div>
    <w:div w:id="747994995">
      <w:bodyDiv w:val="1"/>
      <w:marLeft w:val="0"/>
      <w:marRight w:val="0"/>
      <w:marTop w:val="0"/>
      <w:marBottom w:val="0"/>
      <w:divBdr>
        <w:top w:val="none" w:sz="0" w:space="0" w:color="auto"/>
        <w:left w:val="none" w:sz="0" w:space="0" w:color="auto"/>
        <w:bottom w:val="none" w:sz="0" w:space="0" w:color="auto"/>
        <w:right w:val="none" w:sz="0" w:space="0" w:color="auto"/>
      </w:divBdr>
    </w:div>
    <w:div w:id="82635967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93232603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53259089">
      <w:bodyDiv w:val="1"/>
      <w:marLeft w:val="0"/>
      <w:marRight w:val="0"/>
      <w:marTop w:val="0"/>
      <w:marBottom w:val="0"/>
      <w:divBdr>
        <w:top w:val="none" w:sz="0" w:space="0" w:color="auto"/>
        <w:left w:val="none" w:sz="0" w:space="0" w:color="auto"/>
        <w:bottom w:val="none" w:sz="0" w:space="0" w:color="auto"/>
        <w:right w:val="none" w:sz="0" w:space="0" w:color="auto"/>
      </w:divBdr>
    </w:div>
    <w:div w:id="1189442915">
      <w:bodyDiv w:val="1"/>
      <w:marLeft w:val="0"/>
      <w:marRight w:val="0"/>
      <w:marTop w:val="0"/>
      <w:marBottom w:val="0"/>
      <w:divBdr>
        <w:top w:val="none" w:sz="0" w:space="0" w:color="auto"/>
        <w:left w:val="none" w:sz="0" w:space="0" w:color="auto"/>
        <w:bottom w:val="none" w:sz="0" w:space="0" w:color="auto"/>
        <w:right w:val="none" w:sz="0" w:space="0" w:color="auto"/>
      </w:divBdr>
    </w:div>
    <w:div w:id="1561207261">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05158295">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2025-07-08T04:15:00Z</cp:lastPrinted>
  <dcterms:created xsi:type="dcterms:W3CDTF">2025-07-08T04:04:00Z</dcterms:created>
  <dcterms:modified xsi:type="dcterms:W3CDTF">2025-07-09T03:05:00Z</dcterms:modified>
</cp:coreProperties>
</file>